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37" w:rsidRPr="00B335DA" w:rsidRDefault="008D7B37" w:rsidP="008D7B37">
      <w:pPr>
        <w:jc w:val="center"/>
        <w:rPr>
          <w:sz w:val="32"/>
        </w:rPr>
      </w:pPr>
      <w:r w:rsidRPr="00B335DA">
        <w:rPr>
          <w:sz w:val="32"/>
        </w:rPr>
        <w:t>2013 AP Government &amp; Economics</w:t>
      </w:r>
    </w:p>
    <w:p w:rsidR="008D7B37" w:rsidRPr="00B335DA" w:rsidRDefault="008D7B37" w:rsidP="008D7B37">
      <w:pPr>
        <w:jc w:val="center"/>
        <w:rPr>
          <w:sz w:val="32"/>
        </w:rPr>
      </w:pPr>
      <w:r w:rsidRPr="00B335DA">
        <w:rPr>
          <w:sz w:val="32"/>
        </w:rPr>
        <w:t>Unit 2 – Greco-Roman &amp; Judeo-Christian Views of Government</w:t>
      </w:r>
    </w:p>
    <w:p w:rsidR="008D7B37" w:rsidRPr="001918DA" w:rsidRDefault="008D7B37" w:rsidP="008D7B3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420"/>
      </w:tblGrid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Sept.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30  M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Review of Unit I Test +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On Doing a Close Reading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255A33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 w:rsidRPr="00255A33"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Unit I Essays Due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Oct.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1  T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Q: Comparative Taxonomies of Systems of Government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8D7B37" w:rsidRPr="00255A33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Jowett Translation of Aristotle (I recommend you </w:t>
            </w:r>
            <w:r w:rsidRPr="00BA350A">
              <w:rPr>
                <w:rFonts w:cs="Tahoma"/>
                <w:b/>
                <w:color w:val="000000"/>
                <w:szCs w:val="26"/>
                <w:u w:val="single"/>
                <w:lang w:bidi="en-US"/>
              </w:rPr>
              <w:t>read this version first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, but then find a more </w:t>
            </w: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current  translation</w:t>
            </w:r>
            <w:proofErr w:type="gramEnd"/>
            <w:r w:rsidRPr="001918DA">
              <w:rPr>
                <w:rFonts w:cs="Tahoma"/>
                <w:color w:val="000000"/>
                <w:szCs w:val="26"/>
                <w:lang w:bidi="en-US"/>
              </w:rPr>
              <w:t>):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5" w:history="1">
              <w:r w:rsidRPr="00197266">
                <w:rPr>
                  <w:rStyle w:val="Hyperlink"/>
                  <w:rFonts w:cs="Tahoma"/>
                  <w:szCs w:val="26"/>
                  <w:lang w:bidi="en-US"/>
                </w:rPr>
                <w:t>http://classics.mit.edu/Aristotle/politics.4.four.html</w:t>
              </w:r>
            </w:hyperlink>
          </w:p>
          <w:p w:rsidR="008D7B37" w:rsidRPr="00255A33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8D7B37" w:rsidRPr="00D24102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24102">
              <w:rPr>
                <w:rFonts w:cs="Tahoma"/>
                <w:b/>
                <w:color w:val="000000"/>
                <w:szCs w:val="26"/>
                <w:lang w:bidi="en-US"/>
              </w:rPr>
              <w:t>Sketch the Taxonomies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MAG pp. 4 – 8 (textbook)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Aristotle’s </w:t>
            </w:r>
            <w:r w:rsidRPr="00A05458">
              <w:rPr>
                <w:rFonts w:ascii="Palatino-Roman" w:hAnsi="Palatino-Roman" w:cs="Palatino-Roman"/>
                <w:color w:val="000000"/>
                <w:szCs w:val="32"/>
                <w:u w:val="single"/>
                <w:lang w:bidi="en-US"/>
              </w:rPr>
              <w:t>Politics</w:t>
            </w: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: Bk. IV, </w:t>
            </w:r>
            <w:proofErr w:type="spellStart"/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Pts</w:t>
            </w:r>
            <w:proofErr w:type="spellEnd"/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 I – II (on-line)</w:t>
            </w:r>
            <w:proofErr w:type="gramStart"/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;  Rousseau’s</w:t>
            </w:r>
            <w:proofErr w:type="gramEnd"/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 </w:t>
            </w:r>
            <w:r w:rsidRPr="00A05458">
              <w:rPr>
                <w:rFonts w:ascii="Palatino-Roman" w:hAnsi="Palatino-Roman" w:cs="Palatino-Roman"/>
                <w:color w:val="000000"/>
                <w:szCs w:val="32"/>
                <w:u w:val="single"/>
                <w:lang w:bidi="en-US"/>
              </w:rPr>
              <w:t>The Social Contract</w:t>
            </w: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: Bk. III, Ch. 3 &amp; 7 (handout)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Recommended Aristotle:</w:t>
            </w:r>
          </w:p>
          <w:p w:rsidR="008D7B37" w:rsidRPr="00255A33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hyperlink r:id="rId6" w:history="1">
              <w:r w:rsidRPr="00197266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http://www.perseus.tufts.edu/hopper/text?doc=Perseus%3Atext%3A1999.01.0058%3Abook%3D4%3Asection%3D1288b</w:t>
              </w:r>
            </w:hyperlink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2  W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The Greek Context I 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(Bring in Questions)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8D7B37" w:rsidRPr="00D24102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24102">
              <w:rPr>
                <w:rFonts w:cs="Tahoma"/>
                <w:b/>
                <w:color w:val="000000"/>
                <w:szCs w:val="26"/>
                <w:lang w:bidi="en-US"/>
              </w:rPr>
              <w:t>Begin the Philosopher’s Chart &amp;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24102">
              <w:rPr>
                <w:rFonts w:cs="Tahoma"/>
                <w:b/>
                <w:color w:val="000000"/>
                <w:szCs w:val="26"/>
                <w:lang w:bidi="en-US"/>
              </w:rPr>
              <w:t>Outline the History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4B66CF">
              <w:rPr>
                <w:rFonts w:cs="Palatino-Roman"/>
                <w:color w:val="000000"/>
                <w:szCs w:val="32"/>
                <w:lang w:bidi="en-US"/>
              </w:rPr>
              <w:t>WHbS&amp;D</w:t>
            </w:r>
            <w:proofErr w:type="spellEnd"/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 pp. 99–107, 110–112</w:t>
            </w:r>
          </w:p>
          <w:p w:rsidR="008D7B37" w:rsidRPr="004B66CF" w:rsidRDefault="008D7B37" w:rsidP="007F74FF">
            <w:r w:rsidRPr="004B66CF">
              <w:t>Look for these readings here:</w:t>
            </w:r>
          </w:p>
          <w:p w:rsidR="008D7B37" w:rsidRPr="00D67982" w:rsidRDefault="008D7B37" w:rsidP="007F74FF">
            <w:pPr>
              <w:rPr>
                <w:szCs w:val="32"/>
              </w:rPr>
            </w:pPr>
            <w:hyperlink r:id="rId7" w:history="1">
              <w:r w:rsidRPr="00A72477">
                <w:rPr>
                  <w:rStyle w:val="Hyperlink"/>
                </w:rPr>
                <w:t>http://www.bornemania.com/civ/syllabi/unit2.html</w:t>
              </w:r>
            </w:hyperlink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3 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Q: The Greek Context II (Quiz)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A05458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proofErr w:type="gramStart"/>
            <w:r w:rsidRPr="00A05458">
              <w:rPr>
                <w:rFonts w:cs="Palatino-Roman"/>
                <w:i/>
                <w:color w:val="000000"/>
                <w:szCs w:val="32"/>
                <w:lang w:bidi="en-US"/>
              </w:rPr>
              <w:t>pp</w:t>
            </w:r>
            <w:proofErr w:type="gramEnd"/>
            <w:r w:rsidRPr="00A05458">
              <w:rPr>
                <w:rFonts w:cs="Palatino-Roman"/>
                <w:i/>
                <w:color w:val="000000"/>
                <w:szCs w:val="32"/>
                <w:lang w:bidi="en-US"/>
              </w:rPr>
              <w:t>. 99 – 107, 110 – 112 (</w:t>
            </w:r>
            <w:proofErr w:type="spellStart"/>
            <w:r w:rsidRPr="00A05458">
              <w:rPr>
                <w:rFonts w:cs="Palatino-Roman"/>
                <w:i/>
                <w:color w:val="000000"/>
                <w:szCs w:val="32"/>
                <w:lang w:bidi="en-US"/>
              </w:rPr>
              <w:t>redux</w:t>
            </w:r>
            <w:proofErr w:type="spellEnd"/>
            <w:r w:rsidRPr="00A05458">
              <w:rPr>
                <w:rFonts w:cs="Palatino-Roman"/>
                <w:i/>
                <w:color w:val="000000"/>
                <w:szCs w:val="32"/>
                <w:lang w:bidi="en-US"/>
              </w:rPr>
              <w:t>)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4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Q: Aristotle’s Taxonomy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Discussion </w:t>
            </w: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of  Systems</w:t>
            </w:r>
            <w:proofErr w:type="gram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of Government (and Taxonomies)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Auto+, Aristo+, and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Demo+cracies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BA350A">
              <w:rPr>
                <w:rFonts w:cs="Palatino-Roman"/>
                <w:color w:val="000000"/>
                <w:szCs w:val="32"/>
                <w:u w:val="single"/>
                <w:lang w:bidi="en-US"/>
              </w:rPr>
              <w:t>Review</w:t>
            </w:r>
            <w:r w:rsidRPr="001918DA">
              <w:rPr>
                <w:rFonts w:cs="Palatino-Roman"/>
                <w:color w:val="000000"/>
                <w:szCs w:val="32"/>
                <w:lang w:bidi="en-US"/>
              </w:rPr>
              <w:t xml:space="preserve"> Aristotle’s Politics, Bk. IV, parts I – II.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5 Sa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>Socrates’ Apology Ex. Cr. Session 10 am – 3 pm. (incl. lunch</w:t>
            </w:r>
            <w:proofErr w:type="gramStart"/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>)  Triple</w:t>
            </w:r>
            <w:proofErr w:type="gramEnd"/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Quiz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7  M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Plato’s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Republic: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The Ring of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Gyges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Plato’s </w:t>
            </w: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Republic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 Book II, sec. 358e – 362c (handout)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8  T</w:t>
            </w:r>
            <w:proofErr w:type="gramEnd"/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Plato’s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Republic: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Allegory of the Cave</w:t>
            </w:r>
          </w:p>
          <w:p w:rsidR="008D7B37" w:rsidRPr="00D24102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24102">
              <w:rPr>
                <w:rFonts w:cs="Tahoma"/>
                <w:b/>
                <w:color w:val="000000"/>
                <w:szCs w:val="26"/>
                <w:lang w:bidi="en-US"/>
              </w:rPr>
              <w:t>Cave Drawing!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Plato’s </w:t>
            </w: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Republic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 Book VII, sec. 514a – 517c (handout)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9  W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Plato’s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Republic: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The Role of the Philosopher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Plato’s </w:t>
            </w: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Republic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 Book VII, sec. 517c – 521b (handout)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10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Q: Plato’s Republic: The Noble Lie</w:t>
            </w:r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 xml:space="preserve"> Film: A State of Mind 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Plato’s </w:t>
            </w: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Republic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 Book III, sec. (+/- 414) (handout)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11  F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A05458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>Film: A State of Mind II (Lunch)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14  M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A05458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>*** Non-Work Day ***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15  T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Aristotle’s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Politics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Aristotle’s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Politics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>: Book IV, Parts V, X, IV, &amp; XI (in order)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16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Plato vs. Aristotle (A Review) – 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Idealism vs. Realism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F45A44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F45A44">
              <w:rPr>
                <w:rFonts w:cs="Palatino-Roman"/>
                <w:color w:val="000000"/>
                <w:szCs w:val="32"/>
                <w:lang w:bidi="en-US"/>
              </w:rPr>
              <w:t>Bring in all Greek Materials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17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The Roman Republic &amp; Legacy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Polybius: </w:t>
            </w:r>
            <w:r w:rsidRPr="001918DA">
              <w:rPr>
                <w:rFonts w:cs="Palatino-Roman"/>
                <w:color w:val="000000"/>
                <w:szCs w:val="32"/>
                <w:lang w:bidi="en-US"/>
              </w:rPr>
              <w:t>“On the Roman Constitution”</w:t>
            </w:r>
          </w:p>
          <w:p w:rsidR="008D7B37" w:rsidRPr="00D24102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24102">
              <w:rPr>
                <w:rFonts w:cs="Palatino-Roman"/>
                <w:b/>
                <w:color w:val="000000"/>
                <w:szCs w:val="32"/>
                <w:lang w:bidi="en-US"/>
              </w:rPr>
              <w:t>Film: How Art Made the World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1918DA">
              <w:rPr>
                <w:rFonts w:cs="Palatino-Roman"/>
                <w:color w:val="000000"/>
                <w:szCs w:val="32"/>
                <w:lang w:bidi="en-US"/>
              </w:rPr>
              <w:t>WHbS&amp;D</w:t>
            </w:r>
            <w:proofErr w:type="spellEnd"/>
            <w:r w:rsidRPr="001918DA">
              <w:rPr>
                <w:rFonts w:cs="Palatino-Roman"/>
                <w:color w:val="000000"/>
                <w:szCs w:val="32"/>
                <w:lang w:bidi="en-US"/>
              </w:rPr>
              <w:t xml:space="preserve">: Roman Republic pp. 130 – 138 + Polybius: </w:t>
            </w:r>
            <w:hyperlink r:id="rId8" w:history="1">
              <w:r w:rsidRPr="00DE71ED">
                <w:rPr>
                  <w:rStyle w:val="Hyperlink"/>
                  <w:rFonts w:cs="Palatino-Roman"/>
                  <w:szCs w:val="32"/>
                  <w:lang w:bidi="en-US"/>
                </w:rPr>
                <w:t>http://thelatinlibrary.com/law/polybius.html</w:t>
              </w:r>
            </w:hyperlink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18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>Q: From the Hebrews to Medieval Europe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4B66CF">
              <w:rPr>
                <w:rFonts w:cs="Palatino-Roman"/>
                <w:color w:val="000000"/>
                <w:szCs w:val="32"/>
                <w:lang w:bidi="en-US"/>
              </w:rPr>
              <w:t>WHbS&amp;D</w:t>
            </w:r>
            <w:proofErr w:type="spellEnd"/>
            <w:r w:rsidRPr="004B66CF">
              <w:rPr>
                <w:rFonts w:cs="Palatino-Roman"/>
                <w:color w:val="000000"/>
                <w:szCs w:val="32"/>
                <w:lang w:bidi="en-US"/>
              </w:rPr>
              <w:t>: pp. 24 – 28, 151 - 158</w:t>
            </w:r>
          </w:p>
          <w:p w:rsidR="008D7B37" w:rsidRPr="00B629AC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#1: </w:t>
            </w:r>
            <w:hyperlink r:id="rId9" w:history="1">
              <w:r w:rsidRPr="00283B76">
                <w:rPr>
                  <w:rStyle w:val="Hyperlink"/>
                  <w:rFonts w:cs="Palatino-Roman"/>
                  <w:szCs w:val="32"/>
                  <w:lang w:bidi="en-US"/>
                </w:rPr>
                <w:t>http://www.bornemania.com/civ/readings/pp30_35.html</w:t>
              </w:r>
            </w:hyperlink>
          </w:p>
          <w:p w:rsidR="008D7B37" w:rsidRPr="00B629AC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#2: 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10" w:history="1">
              <w:r w:rsidRPr="00283B76">
                <w:rPr>
                  <w:rStyle w:val="Hyperlink"/>
                  <w:rFonts w:cs="Palatino-Roman"/>
                  <w:szCs w:val="32"/>
                  <w:lang w:bidi="en-US"/>
                </w:rPr>
                <w:t>http://www.bornemania.com/civ/readings/pp182.html</w:t>
              </w:r>
            </w:hyperlink>
            <w:r w:rsidRPr="00B629AC">
              <w:rPr>
                <w:rFonts w:cs="Palatino-Roman"/>
                <w:color w:val="000000"/>
                <w:szCs w:val="32"/>
                <w:lang w:bidi="en-US"/>
              </w:rPr>
              <w:br/>
              <w:t xml:space="preserve">#3: </w:t>
            </w:r>
            <w:hyperlink r:id="rId11" w:history="1">
              <w:r w:rsidRPr="00283B76">
                <w:rPr>
                  <w:rStyle w:val="Hyperlink"/>
                  <w:rFonts w:cs="Palatino-Roman"/>
                  <w:szCs w:val="32"/>
                  <w:lang w:bidi="en-US"/>
                </w:rPr>
                <w:t>http://www.bornemania.com/civ/readings/pp185.html</w:t>
              </w:r>
            </w:hyperlink>
          </w:p>
          <w:p w:rsidR="008D7B37" w:rsidRPr="00B629AC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B629AC">
              <w:rPr>
                <w:rFonts w:cs="Palatino-Roman"/>
                <w:color w:val="000000"/>
                <w:szCs w:val="32"/>
                <w:lang w:bidi="en-US"/>
              </w:rPr>
              <w:t>#4: (book only)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18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2E6AD8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AP Gov. Session #2</w:t>
            </w:r>
          </w:p>
          <w:p w:rsidR="008D7B37" w:rsidRPr="002E6AD8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3:30 pm – 4:30 pm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3E4DB0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</w:p>
          <w:p w:rsidR="008D7B37" w:rsidRPr="003E4DB0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Ch. 6 (pp. 76 – 77) &amp; Ch. 8 (Political Culture) 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21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Jewish Passages on Governments -</w:t>
            </w:r>
          </w:p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The </w:t>
            </w: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Abrahamic  Covenant</w:t>
            </w:r>
            <w:proofErr w:type="gramEnd"/>
            <w:r w:rsidRPr="001918DA">
              <w:rPr>
                <w:rFonts w:cs="Tahoma"/>
                <w:color w:val="000000"/>
                <w:szCs w:val="26"/>
                <w:lang w:bidi="en-US"/>
              </w:rPr>
              <w:t>, Anarchic Tribalism, and Monarchy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Palatino-Roman"/>
                <w:color w:val="000000"/>
                <w:szCs w:val="32"/>
                <w:lang w:bidi="en-US"/>
              </w:rPr>
              <w:t>Genesis 17: 1 – 27; Judges 19:1 – 21:25; I Samuel 8: 1 – 22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22 T</w:t>
            </w:r>
          </w:p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Q: Three Christian Positions on Government: Rejection, Separation, and Submission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Palatino-Roman"/>
                <w:color w:val="000000"/>
                <w:szCs w:val="32"/>
                <w:lang w:bidi="en-US"/>
              </w:rPr>
              <w:t xml:space="preserve">Luke 4: 1 – 13; Matthew 22:15 – 22 + Romans 13: 1 – </w:t>
            </w:r>
            <w:proofErr w:type="gramStart"/>
            <w:r w:rsidRPr="001918DA">
              <w:rPr>
                <w:rFonts w:cs="Palatino-Roman"/>
                <w:color w:val="000000"/>
                <w:szCs w:val="32"/>
                <w:lang w:bidi="en-US"/>
              </w:rPr>
              <w:t>10 ;</w:t>
            </w:r>
            <w:proofErr w:type="gramEnd"/>
            <w:r w:rsidRPr="001918DA">
              <w:rPr>
                <w:rFonts w:cs="Palatino-Roman"/>
                <w:color w:val="000000"/>
                <w:szCs w:val="32"/>
                <w:lang w:bidi="en-US"/>
              </w:rPr>
              <w:t xml:space="preserve"> &amp; I Peter 2:11 – 3:9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23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Q; The Magna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Carta</w:t>
            </w:r>
            <w:proofErr w:type="spellEnd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(1215) – 1, 6 – 15, 17, 20, 30 – 31, 35, 38 – 42, 45, 52, 54, 60 and 63.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1918DA">
              <w:rPr>
                <w:rFonts w:cs="Palatino-Roman"/>
                <w:color w:val="000000"/>
                <w:szCs w:val="32"/>
                <w:lang w:bidi="en-US"/>
              </w:rPr>
              <w:t>WHbD&amp;S</w:t>
            </w:r>
            <w:proofErr w:type="spellEnd"/>
            <w:r w:rsidRPr="001918DA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+ </w:t>
            </w:r>
            <w:r w:rsidRPr="001918DA">
              <w:rPr>
                <w:rFonts w:cs="Palatino-Roman"/>
                <w:color w:val="000000"/>
                <w:szCs w:val="32"/>
                <w:lang w:bidi="en-US"/>
              </w:rPr>
              <w:t xml:space="preserve">Magna </w:t>
            </w:r>
            <w:proofErr w:type="spellStart"/>
            <w:r w:rsidRPr="001918DA">
              <w:rPr>
                <w:rFonts w:cs="Palatino-Roman"/>
                <w:color w:val="000000"/>
                <w:szCs w:val="32"/>
                <w:lang w:bidi="en-US"/>
              </w:rPr>
              <w:t>Carta</w:t>
            </w:r>
            <w:proofErr w:type="spellEnd"/>
            <w:r w:rsidRPr="001918DA">
              <w:rPr>
                <w:rFonts w:cs="Palatino-Roman"/>
                <w:color w:val="000000"/>
                <w:szCs w:val="32"/>
                <w:lang w:bidi="en-US"/>
              </w:rPr>
              <w:t xml:space="preserve"> (Excerpts)  </w:t>
            </w:r>
          </w:p>
          <w:p w:rsidR="008D7B37" w:rsidRPr="00F45A44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2" w:history="1">
              <w:r w:rsidRPr="00BE0FF3">
                <w:rPr>
                  <w:rStyle w:val="Hyperlink"/>
                  <w:rFonts w:cs="Palatino-Roman"/>
                  <w:szCs w:val="32"/>
                  <w:lang w:bidi="en-US"/>
                </w:rPr>
                <w:t>http://www.fordham.edu/halsall/source/magnacarta.asp</w:t>
              </w:r>
            </w:hyperlink>
            <w:r w:rsidRPr="00F45A44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</w:tc>
      </w:tr>
      <w:tr w:rsidR="008D7B37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24 </w:t>
            </w:r>
            <w:proofErr w:type="spellStart"/>
            <w:r w:rsidRPr="004B66CF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Unit 2 Review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F45A44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F45A44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D7B37" w:rsidRPr="00F45A44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4B66CF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25 F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 Rally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1918DA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 xml:space="preserve">Unit 2 Test: </w:t>
            </w:r>
            <w:proofErr w:type="spellStart"/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>Premodern</w:t>
            </w:r>
            <w:proofErr w:type="spellEnd"/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 xml:space="preserve"> Views: Quote id. + Chronologies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D7B37" w:rsidRPr="00F45A44" w:rsidRDefault="008D7B37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F45A44">
              <w:rPr>
                <w:rFonts w:cs="Palatino-Roman"/>
                <w:color w:val="000000"/>
                <w:szCs w:val="32"/>
                <w:lang w:bidi="en-US"/>
              </w:rPr>
              <w:t xml:space="preserve"> -</w:t>
            </w:r>
          </w:p>
        </w:tc>
      </w:tr>
    </w:tbl>
    <w:p w:rsidR="008D7B37" w:rsidRDefault="008D7B37" w:rsidP="008D7B3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33"/>
        <w:gridCol w:w="4423"/>
      </w:tblGrid>
      <w:tr w:rsidR="008D7B37" w:rsidTr="007F74FF">
        <w:tc>
          <w:tcPr>
            <w:tcW w:w="4788" w:type="dxa"/>
          </w:tcPr>
          <w:p w:rsidR="008D7B37" w:rsidRPr="00D24102" w:rsidRDefault="008D7B37" w:rsidP="007F74FF">
            <w:pPr>
              <w:rPr>
                <w:b/>
              </w:rPr>
            </w:pPr>
            <w:proofErr w:type="gramStart"/>
            <w:r w:rsidRPr="00D24102">
              <w:rPr>
                <w:b/>
              </w:rPr>
              <w:t>pp</w:t>
            </w:r>
            <w:proofErr w:type="gramEnd"/>
            <w:r w:rsidRPr="00D24102">
              <w:rPr>
                <w:b/>
              </w:rPr>
              <w:t>. 99 - 107</w:t>
            </w:r>
          </w:p>
          <w:p w:rsidR="008D7B37" w:rsidRDefault="008D7B37" w:rsidP="007F74FF">
            <w:r>
              <w:t xml:space="preserve">Meaning of the </w:t>
            </w:r>
            <w:r w:rsidRPr="00BA350A">
              <w:rPr>
                <w:i/>
              </w:rPr>
              <w:t>polis</w:t>
            </w:r>
          </w:p>
          <w:p w:rsidR="008D7B37" w:rsidRDefault="008D7B37" w:rsidP="007F74FF">
            <w:r>
              <w:t xml:space="preserve">Tyrants, oligarchies, and democracies </w:t>
            </w:r>
          </w:p>
          <w:p w:rsidR="008D7B37" w:rsidRDefault="008D7B37" w:rsidP="007F74FF">
            <w:r>
              <w:t>Athens v. Sparta</w:t>
            </w:r>
          </w:p>
          <w:p w:rsidR="008D7B37" w:rsidRDefault="008D7B37" w:rsidP="007F74FF"/>
        </w:tc>
        <w:tc>
          <w:tcPr>
            <w:tcW w:w="4788" w:type="dxa"/>
          </w:tcPr>
          <w:p w:rsidR="008D7B37" w:rsidRPr="00D24102" w:rsidRDefault="008D7B37" w:rsidP="007F74FF">
            <w:pPr>
              <w:rPr>
                <w:b/>
              </w:rPr>
            </w:pPr>
            <w:proofErr w:type="gramStart"/>
            <w:r w:rsidRPr="00D24102">
              <w:rPr>
                <w:b/>
              </w:rPr>
              <w:t>pp</w:t>
            </w:r>
            <w:proofErr w:type="gramEnd"/>
            <w:r w:rsidRPr="00D24102">
              <w:rPr>
                <w:b/>
              </w:rPr>
              <w:t>. 110 - 112</w:t>
            </w:r>
          </w:p>
          <w:p w:rsidR="008D7B37" w:rsidRDefault="008D7B37" w:rsidP="007F74FF">
            <w:r>
              <w:t>Philosophy</w:t>
            </w:r>
          </w:p>
          <w:p w:rsidR="008D7B37" w:rsidRDefault="008D7B37" w:rsidP="007F74FF">
            <w:r>
              <w:t>SPAA (Socrates, Plato, Aristotle, Alexander)</w:t>
            </w:r>
          </w:p>
          <w:p w:rsidR="008D7B37" w:rsidRDefault="008D7B37" w:rsidP="007F74FF"/>
        </w:tc>
      </w:tr>
      <w:tr w:rsidR="008D7B37" w:rsidTr="007F74FF">
        <w:tc>
          <w:tcPr>
            <w:tcW w:w="4788" w:type="dxa"/>
          </w:tcPr>
          <w:p w:rsidR="008D7B37" w:rsidRPr="00D24102" w:rsidRDefault="008D7B37" w:rsidP="007F74FF">
            <w:pPr>
              <w:rPr>
                <w:rFonts w:cs="Palatino-Roman"/>
                <w:b/>
                <w:color w:val="000000"/>
                <w:szCs w:val="32"/>
                <w:lang w:bidi="en-US"/>
              </w:rPr>
            </w:pPr>
            <w:proofErr w:type="gramStart"/>
            <w:r w:rsidRPr="00D24102">
              <w:rPr>
                <w:rFonts w:cs="Palatino-Roman"/>
                <w:b/>
                <w:color w:val="000000"/>
                <w:szCs w:val="32"/>
                <w:lang w:bidi="en-US"/>
              </w:rPr>
              <w:t>pp</w:t>
            </w:r>
            <w:proofErr w:type="gramEnd"/>
            <w:r w:rsidRPr="00D24102">
              <w:rPr>
                <w:rFonts w:cs="Palatino-Roman"/>
                <w:b/>
                <w:color w:val="000000"/>
                <w:szCs w:val="32"/>
                <w:lang w:bidi="en-US"/>
              </w:rPr>
              <w:t>. 130 – 138</w:t>
            </w:r>
          </w:p>
          <w:p w:rsidR="008D7B37" w:rsidRDefault="008D7B37" w:rsidP="007F74FF"/>
          <w:p w:rsidR="008D7B37" w:rsidRDefault="008D7B37" w:rsidP="007F74FF">
            <w:r>
              <w:t>TBA</w:t>
            </w:r>
          </w:p>
          <w:p w:rsidR="008D7B37" w:rsidRDefault="008D7B37" w:rsidP="007F74FF"/>
        </w:tc>
        <w:tc>
          <w:tcPr>
            <w:tcW w:w="4788" w:type="dxa"/>
          </w:tcPr>
          <w:p w:rsidR="008D7B37" w:rsidRPr="00D24102" w:rsidRDefault="008D7B37" w:rsidP="007F74FF">
            <w:pPr>
              <w:rPr>
                <w:rFonts w:cs="Palatino-Roman"/>
                <w:b/>
                <w:color w:val="000000"/>
                <w:szCs w:val="32"/>
                <w:lang w:bidi="en-US"/>
              </w:rPr>
            </w:pPr>
            <w:proofErr w:type="gramStart"/>
            <w:r w:rsidRPr="00D24102">
              <w:rPr>
                <w:rFonts w:cs="Palatino-Roman"/>
                <w:b/>
                <w:color w:val="000000"/>
                <w:szCs w:val="32"/>
                <w:lang w:bidi="en-US"/>
              </w:rPr>
              <w:t>pp</w:t>
            </w:r>
            <w:proofErr w:type="gramEnd"/>
            <w:r w:rsidRPr="00D24102">
              <w:rPr>
                <w:rFonts w:cs="Palatino-Roman"/>
                <w:b/>
                <w:color w:val="000000"/>
                <w:szCs w:val="32"/>
                <w:lang w:bidi="en-US"/>
              </w:rPr>
              <w:t>. 24 – 28</w:t>
            </w:r>
          </w:p>
          <w:p w:rsidR="008D7B37" w:rsidRDefault="008D7B37" w:rsidP="007F74FF"/>
          <w:p w:rsidR="008D7B37" w:rsidRDefault="008D7B37" w:rsidP="007F74FF">
            <w:r>
              <w:t>TBA</w:t>
            </w:r>
          </w:p>
          <w:p w:rsidR="008D7B37" w:rsidRDefault="008D7B37" w:rsidP="007F74FF"/>
        </w:tc>
      </w:tr>
      <w:tr w:rsidR="008D7B37" w:rsidTr="007F74FF">
        <w:tc>
          <w:tcPr>
            <w:tcW w:w="4788" w:type="dxa"/>
          </w:tcPr>
          <w:p w:rsidR="008D7B37" w:rsidRPr="00D24102" w:rsidRDefault="008D7B37" w:rsidP="007F74FF">
            <w:pPr>
              <w:rPr>
                <w:rFonts w:cs="Palatino-Roman"/>
                <w:b/>
                <w:color w:val="000000"/>
                <w:szCs w:val="32"/>
                <w:lang w:bidi="en-US"/>
              </w:rPr>
            </w:pPr>
            <w:proofErr w:type="gramStart"/>
            <w:r w:rsidRPr="00D24102">
              <w:rPr>
                <w:rFonts w:cs="Palatino-Roman"/>
                <w:b/>
                <w:color w:val="000000"/>
                <w:szCs w:val="32"/>
                <w:lang w:bidi="en-US"/>
              </w:rPr>
              <w:t>pp</w:t>
            </w:r>
            <w:proofErr w:type="gramEnd"/>
            <w:r w:rsidRPr="00D24102">
              <w:rPr>
                <w:rFonts w:cs="Palatino-Roman"/>
                <w:b/>
                <w:color w:val="000000"/>
                <w:szCs w:val="32"/>
                <w:lang w:bidi="en-US"/>
              </w:rPr>
              <w:t>. 151 – 158</w:t>
            </w:r>
          </w:p>
          <w:p w:rsidR="008D7B37" w:rsidRDefault="008D7B37" w:rsidP="007F74FF"/>
          <w:p w:rsidR="008D7B37" w:rsidRDefault="008D7B37" w:rsidP="007F74FF">
            <w:r>
              <w:t>TBA</w:t>
            </w:r>
          </w:p>
        </w:tc>
        <w:tc>
          <w:tcPr>
            <w:tcW w:w="4788" w:type="dxa"/>
          </w:tcPr>
          <w:p w:rsidR="008D7B37" w:rsidRPr="00D24102" w:rsidRDefault="008D7B37" w:rsidP="007F74FF">
            <w:pPr>
              <w:rPr>
                <w:rFonts w:cs="Palatino-Roman"/>
                <w:b/>
                <w:color w:val="000000"/>
                <w:szCs w:val="32"/>
                <w:lang w:bidi="en-US"/>
              </w:rPr>
            </w:pPr>
            <w:proofErr w:type="gramStart"/>
            <w:r w:rsidRPr="00D24102">
              <w:rPr>
                <w:rFonts w:cs="Palatino-Roman"/>
                <w:b/>
                <w:color w:val="000000"/>
                <w:szCs w:val="32"/>
                <w:lang w:bidi="en-US"/>
              </w:rPr>
              <w:t>pp</w:t>
            </w:r>
            <w:proofErr w:type="gramEnd"/>
            <w:r w:rsidRPr="00D24102">
              <w:rPr>
                <w:rFonts w:cs="Palatino-Roman"/>
                <w:b/>
                <w:color w:val="000000"/>
                <w:szCs w:val="32"/>
                <w:lang w:bidi="en-US"/>
              </w:rPr>
              <w:t>. 325 – 330</w:t>
            </w:r>
          </w:p>
          <w:p w:rsidR="008D7B37" w:rsidRDefault="008D7B37" w:rsidP="007F74FF"/>
          <w:p w:rsidR="008D7B37" w:rsidRDefault="008D7B37" w:rsidP="007F74FF">
            <w:r>
              <w:t>TBA</w:t>
            </w:r>
          </w:p>
        </w:tc>
      </w:tr>
    </w:tbl>
    <w:p w:rsidR="009A1966" w:rsidRDefault="009A1966">
      <w:bookmarkStart w:id="0" w:name="_GoBack"/>
      <w:bookmarkEnd w:id="0"/>
    </w:p>
    <w:sectPr w:rsidR="009A1966" w:rsidSect="009A1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37"/>
    <w:rsid w:val="008D7B37"/>
    <w:rsid w:val="009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0A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B37"/>
    <w:rPr>
      <w:color w:val="0000FF"/>
      <w:u w:val="single"/>
    </w:rPr>
  </w:style>
  <w:style w:type="table" w:styleId="TableGrid">
    <w:name w:val="Table Grid"/>
    <w:basedOn w:val="TableNormal"/>
    <w:rsid w:val="008D7B37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B37"/>
    <w:rPr>
      <w:color w:val="0000FF"/>
      <w:u w:val="single"/>
    </w:rPr>
  </w:style>
  <w:style w:type="table" w:styleId="TableGrid">
    <w:name w:val="Table Grid"/>
    <w:basedOn w:val="TableNormal"/>
    <w:rsid w:val="008D7B37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rnemania.com/civ/readings/pp185.html" TargetMode="External"/><Relationship Id="rId12" Type="http://schemas.openxmlformats.org/officeDocument/2006/relationships/hyperlink" Target="http://www.fordham.edu/halsall/source/magnacarta.as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assics.mit.edu/Aristotle/politics.4.four.html" TargetMode="External"/><Relationship Id="rId6" Type="http://schemas.openxmlformats.org/officeDocument/2006/relationships/hyperlink" Target="http://www.perseus.tufts.edu/hopper/text?doc=Perseus%3Atext%3A1999.01.0058%3Abook%3D4%3Asection%3D1288b" TargetMode="External"/><Relationship Id="rId7" Type="http://schemas.openxmlformats.org/officeDocument/2006/relationships/hyperlink" Target="http://www.bornemania.com/civ/syllabi/unit2.html" TargetMode="External"/><Relationship Id="rId8" Type="http://schemas.openxmlformats.org/officeDocument/2006/relationships/hyperlink" Target="http://thelatinlibrary.com/law/polybius.html" TargetMode="External"/><Relationship Id="rId9" Type="http://schemas.openxmlformats.org/officeDocument/2006/relationships/hyperlink" Target="http://www.bornemania.com/civ/readings/pp30_35.html" TargetMode="External"/><Relationship Id="rId10" Type="http://schemas.openxmlformats.org/officeDocument/2006/relationships/hyperlink" Target="http://www.bornemania.com/civ/readings/pp1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Macintosh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</cp:revision>
  <dcterms:created xsi:type="dcterms:W3CDTF">2013-09-16T04:38:00Z</dcterms:created>
  <dcterms:modified xsi:type="dcterms:W3CDTF">2013-09-16T04:41:00Z</dcterms:modified>
</cp:coreProperties>
</file>